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Conselho Municipal de Criança e do Adolescente - CMDCA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Presidente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Belo Horizonte/MG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Assunto: Direcionamento de doação do FIA (Fundo Municipal da Infância e Adolescência) Projeto: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Cores de um mesmo vermelho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Data: xx/xx/xxxx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Prezado Senhor,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Pelo presente, como doador para o Fundo Municipal da Infância e Adolescência, indico a CAPE – Casa de Acolhida Padre Eustáquio, situada à Avenida Presidente Antônio Carlos, 7.803 – São Luiz, CEP 31275-080, Belo Horizonte- MG, inscrita sob o CNPJ: 06.305.317/0001-12, para receber o recurso no valor de R$ xxxx (xxxxxxxxxxxx), referente ao projeto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Cores de um mesmo vermelho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conforme comprovante anexo de depósito/transferência bancária.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Atenciosamente,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CPF ou CNPJ: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Nascimento: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